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AC38A" w14:textId="1CE46B7B" w:rsidR="00F25308" w:rsidRDefault="00F25308" w:rsidP="00F25308">
      <w:pPr>
        <w:ind w:firstLine="720"/>
        <w:jc w:val="center"/>
        <w:rPr>
          <w:rFonts w:ascii="Times New Roman" w:hAnsi="Times New Roman" w:cs="Times New Roman"/>
          <w:sz w:val="24"/>
          <w:szCs w:val="24"/>
        </w:rPr>
      </w:pPr>
      <w:r>
        <w:rPr>
          <w:rFonts w:ascii="Times New Roman" w:hAnsi="Times New Roman" w:cs="Times New Roman"/>
          <w:sz w:val="24"/>
          <w:szCs w:val="24"/>
        </w:rPr>
        <w:t>Occupational Safety and Health Review Commission Rule Changes</w:t>
      </w:r>
    </w:p>
    <w:p w14:paraId="35AC678C" w14:textId="5C2D4770" w:rsidR="00EA62B0" w:rsidRDefault="007A4AA1" w:rsidP="00EA62B0">
      <w:pPr>
        <w:ind w:firstLine="720"/>
        <w:rPr>
          <w:rFonts w:ascii="Times New Roman" w:hAnsi="Times New Roman" w:cs="Times New Roman"/>
          <w:sz w:val="24"/>
          <w:szCs w:val="24"/>
        </w:rPr>
      </w:pPr>
      <w:r>
        <w:rPr>
          <w:rFonts w:ascii="Times New Roman" w:hAnsi="Times New Roman" w:cs="Times New Roman"/>
          <w:sz w:val="24"/>
          <w:szCs w:val="24"/>
        </w:rPr>
        <w:t>Several changes are about to occur for employers regarding contest</w:t>
      </w:r>
      <w:r w:rsidR="006C4DF3">
        <w:rPr>
          <w:rFonts w:ascii="Times New Roman" w:hAnsi="Times New Roman" w:cs="Times New Roman"/>
          <w:sz w:val="24"/>
          <w:szCs w:val="24"/>
        </w:rPr>
        <w:t>ing</w:t>
      </w:r>
      <w:r>
        <w:rPr>
          <w:rFonts w:ascii="Times New Roman" w:hAnsi="Times New Roman" w:cs="Times New Roman"/>
          <w:sz w:val="24"/>
          <w:szCs w:val="24"/>
        </w:rPr>
        <w:t xml:space="preserve"> OSHA citations.  The updated OSHRC Rules of Procedure, which will go into </w:t>
      </w:r>
      <w:r w:rsidR="004358D9">
        <w:rPr>
          <w:rFonts w:ascii="Times New Roman" w:hAnsi="Times New Roman" w:cs="Times New Roman"/>
          <w:sz w:val="24"/>
          <w:szCs w:val="24"/>
        </w:rPr>
        <w:t>effect</w:t>
      </w:r>
      <w:r>
        <w:rPr>
          <w:rFonts w:ascii="Times New Roman" w:hAnsi="Times New Roman" w:cs="Times New Roman"/>
          <w:sz w:val="24"/>
          <w:szCs w:val="24"/>
        </w:rPr>
        <w:t xml:space="preserve"> on June </w:t>
      </w:r>
      <w:r w:rsidR="002A2C70">
        <w:rPr>
          <w:rFonts w:ascii="Times New Roman" w:hAnsi="Times New Roman" w:cs="Times New Roman"/>
          <w:sz w:val="24"/>
          <w:szCs w:val="24"/>
        </w:rPr>
        <w:t>10</w:t>
      </w:r>
      <w:r>
        <w:rPr>
          <w:rFonts w:ascii="Times New Roman" w:hAnsi="Times New Roman" w:cs="Times New Roman"/>
          <w:sz w:val="24"/>
          <w:szCs w:val="24"/>
        </w:rPr>
        <w:t xml:space="preserve">, 2019, were last revised in 2005. </w:t>
      </w:r>
      <w:r w:rsidR="00D111A0">
        <w:rPr>
          <w:rFonts w:ascii="Times New Roman" w:hAnsi="Times New Roman" w:cs="Times New Roman"/>
          <w:sz w:val="24"/>
          <w:szCs w:val="24"/>
        </w:rPr>
        <w:t xml:space="preserve">Please remember that these rules impact employers with citations issued under Federal OSHA. Those employers in or with citations issued in state plan states are still controlled by the procedure in their states. </w:t>
      </w:r>
      <w:r>
        <w:rPr>
          <w:rFonts w:ascii="Times New Roman" w:hAnsi="Times New Roman" w:cs="Times New Roman"/>
          <w:sz w:val="24"/>
          <w:szCs w:val="24"/>
        </w:rPr>
        <w:t xml:space="preserve"> </w:t>
      </w:r>
      <w:r w:rsidR="004358D9">
        <w:rPr>
          <w:rFonts w:ascii="Times New Roman" w:hAnsi="Times New Roman" w:cs="Times New Roman"/>
          <w:sz w:val="24"/>
          <w:szCs w:val="24"/>
        </w:rPr>
        <w:t>M</w:t>
      </w:r>
      <w:r>
        <w:rPr>
          <w:rFonts w:ascii="Times New Roman" w:hAnsi="Times New Roman" w:cs="Times New Roman"/>
          <w:sz w:val="24"/>
          <w:szCs w:val="24"/>
        </w:rPr>
        <w:t xml:space="preserve">any of the </w:t>
      </w:r>
      <w:r w:rsidR="00B25BF3">
        <w:rPr>
          <w:rFonts w:ascii="Times New Roman" w:hAnsi="Times New Roman" w:cs="Times New Roman"/>
          <w:sz w:val="24"/>
          <w:szCs w:val="24"/>
        </w:rPr>
        <w:t>time</w:t>
      </w:r>
      <w:r w:rsidR="00EA62B0">
        <w:rPr>
          <w:rFonts w:ascii="Times New Roman" w:hAnsi="Times New Roman" w:cs="Times New Roman"/>
          <w:sz w:val="24"/>
          <w:szCs w:val="24"/>
        </w:rPr>
        <w:t xml:space="preserve"> </w:t>
      </w:r>
      <w:r w:rsidR="004358D9">
        <w:rPr>
          <w:rFonts w:ascii="Times New Roman" w:hAnsi="Times New Roman" w:cs="Times New Roman"/>
          <w:sz w:val="24"/>
          <w:szCs w:val="24"/>
        </w:rPr>
        <w:t>periods for taking action</w:t>
      </w:r>
      <w:r w:rsidR="00EA62B0">
        <w:rPr>
          <w:rFonts w:ascii="Times New Roman" w:hAnsi="Times New Roman" w:cs="Times New Roman"/>
          <w:sz w:val="24"/>
          <w:szCs w:val="24"/>
        </w:rPr>
        <w:t xml:space="preserve"> </w:t>
      </w:r>
      <w:r w:rsidR="004358D9">
        <w:rPr>
          <w:rFonts w:ascii="Times New Roman" w:hAnsi="Times New Roman" w:cs="Times New Roman"/>
          <w:sz w:val="24"/>
          <w:szCs w:val="24"/>
        </w:rPr>
        <w:t xml:space="preserve">are being changed. </w:t>
      </w:r>
      <w:r>
        <w:rPr>
          <w:rFonts w:ascii="Times New Roman" w:hAnsi="Times New Roman" w:cs="Times New Roman"/>
          <w:sz w:val="24"/>
          <w:szCs w:val="24"/>
        </w:rPr>
        <w:t xml:space="preserve"> </w:t>
      </w:r>
      <w:r w:rsidR="004358D9">
        <w:rPr>
          <w:rFonts w:ascii="Times New Roman" w:hAnsi="Times New Roman" w:cs="Times New Roman"/>
          <w:sz w:val="24"/>
          <w:szCs w:val="24"/>
        </w:rPr>
        <w:t>S</w:t>
      </w:r>
      <w:r w:rsidR="00EA62B0">
        <w:rPr>
          <w:rFonts w:ascii="Times New Roman" w:hAnsi="Times New Roman" w:cs="Times New Roman"/>
          <w:sz w:val="24"/>
          <w:szCs w:val="24"/>
        </w:rPr>
        <w:t>ome</w:t>
      </w:r>
      <w:r w:rsidR="004358D9">
        <w:rPr>
          <w:rFonts w:ascii="Times New Roman" w:hAnsi="Times New Roman" w:cs="Times New Roman"/>
          <w:sz w:val="24"/>
          <w:szCs w:val="24"/>
        </w:rPr>
        <w:t xml:space="preserve"> of these time periods will</w:t>
      </w:r>
      <w:r>
        <w:rPr>
          <w:rFonts w:ascii="Times New Roman" w:hAnsi="Times New Roman" w:cs="Times New Roman"/>
          <w:sz w:val="24"/>
          <w:szCs w:val="24"/>
        </w:rPr>
        <w:t xml:space="preserve"> encompass calendar days instead of “working days”</w:t>
      </w:r>
      <w:r w:rsidR="004358D9">
        <w:rPr>
          <w:rFonts w:ascii="Times New Roman" w:hAnsi="Times New Roman" w:cs="Times New Roman"/>
          <w:sz w:val="24"/>
          <w:szCs w:val="24"/>
        </w:rPr>
        <w:t>.</w:t>
      </w:r>
      <w:r>
        <w:rPr>
          <w:rFonts w:ascii="Times New Roman" w:hAnsi="Times New Roman" w:cs="Times New Roman"/>
          <w:sz w:val="24"/>
          <w:szCs w:val="24"/>
        </w:rPr>
        <w:t xml:space="preserve"> </w:t>
      </w:r>
      <w:r w:rsidR="004358D9">
        <w:rPr>
          <w:rFonts w:ascii="Times New Roman" w:hAnsi="Times New Roman" w:cs="Times New Roman"/>
          <w:sz w:val="24"/>
          <w:szCs w:val="24"/>
        </w:rPr>
        <w:t>E-</w:t>
      </w:r>
      <w:r>
        <w:rPr>
          <w:rFonts w:ascii="Times New Roman" w:hAnsi="Times New Roman" w:cs="Times New Roman"/>
          <w:sz w:val="24"/>
          <w:szCs w:val="24"/>
        </w:rPr>
        <w:t xml:space="preserve">filing </w:t>
      </w:r>
      <w:r w:rsidR="00DD6A57">
        <w:rPr>
          <w:rFonts w:ascii="Times New Roman" w:hAnsi="Times New Roman" w:cs="Times New Roman"/>
          <w:sz w:val="24"/>
          <w:szCs w:val="24"/>
        </w:rPr>
        <w:t xml:space="preserve">will be </w:t>
      </w:r>
      <w:r>
        <w:rPr>
          <w:rFonts w:ascii="Times New Roman" w:hAnsi="Times New Roman" w:cs="Times New Roman"/>
          <w:sz w:val="24"/>
          <w:szCs w:val="24"/>
        </w:rPr>
        <w:t>preferred</w:t>
      </w:r>
      <w:r w:rsidR="00466664">
        <w:rPr>
          <w:rFonts w:ascii="Times New Roman" w:hAnsi="Times New Roman" w:cs="Times New Roman"/>
          <w:sz w:val="24"/>
          <w:szCs w:val="24"/>
        </w:rPr>
        <w:t>;</w:t>
      </w:r>
      <w:r>
        <w:rPr>
          <w:rFonts w:ascii="Times New Roman" w:hAnsi="Times New Roman" w:cs="Times New Roman"/>
          <w:sz w:val="24"/>
          <w:szCs w:val="24"/>
        </w:rPr>
        <w:t xml:space="preserve"> </w:t>
      </w:r>
      <w:r w:rsidR="004358D9">
        <w:rPr>
          <w:rFonts w:ascii="Times New Roman" w:hAnsi="Times New Roman" w:cs="Times New Roman"/>
          <w:sz w:val="24"/>
          <w:szCs w:val="24"/>
        </w:rPr>
        <w:t xml:space="preserve">but </w:t>
      </w:r>
      <w:r>
        <w:rPr>
          <w:rFonts w:ascii="Times New Roman" w:hAnsi="Times New Roman" w:cs="Times New Roman"/>
          <w:sz w:val="24"/>
          <w:szCs w:val="24"/>
        </w:rPr>
        <w:t xml:space="preserve">service by mail </w:t>
      </w:r>
      <w:r w:rsidR="00DD6A57">
        <w:rPr>
          <w:rFonts w:ascii="Times New Roman" w:hAnsi="Times New Roman" w:cs="Times New Roman"/>
          <w:sz w:val="24"/>
          <w:szCs w:val="24"/>
        </w:rPr>
        <w:t>will be</w:t>
      </w:r>
      <w:r>
        <w:rPr>
          <w:rFonts w:ascii="Times New Roman" w:hAnsi="Times New Roman" w:cs="Times New Roman"/>
          <w:sz w:val="24"/>
          <w:szCs w:val="24"/>
        </w:rPr>
        <w:t xml:space="preserve"> permitted</w:t>
      </w:r>
      <w:r w:rsidR="004358D9">
        <w:rPr>
          <w:rFonts w:ascii="Times New Roman" w:hAnsi="Times New Roman" w:cs="Times New Roman"/>
          <w:sz w:val="24"/>
          <w:szCs w:val="24"/>
        </w:rPr>
        <w:t xml:space="preserve">. </w:t>
      </w:r>
      <w:r>
        <w:rPr>
          <w:rFonts w:ascii="Times New Roman" w:hAnsi="Times New Roman" w:cs="Times New Roman"/>
          <w:sz w:val="24"/>
          <w:szCs w:val="24"/>
        </w:rPr>
        <w:t xml:space="preserve"> </w:t>
      </w:r>
      <w:r w:rsidR="00EA62B0">
        <w:rPr>
          <w:rFonts w:ascii="Times New Roman" w:hAnsi="Times New Roman" w:cs="Times New Roman"/>
          <w:sz w:val="24"/>
          <w:szCs w:val="24"/>
        </w:rPr>
        <w:t>All of the changes can be found on the OSHRC website at</w:t>
      </w:r>
      <w:r w:rsidR="004358D9">
        <w:rPr>
          <w:rFonts w:ascii="Times New Roman" w:hAnsi="Times New Roman" w:cs="Times New Roman"/>
          <w:sz w:val="24"/>
          <w:szCs w:val="24"/>
        </w:rPr>
        <w:t xml:space="preserve">: </w:t>
      </w:r>
      <w:hyperlink r:id="rId4" w:history="1">
        <w:r w:rsidR="004358D9" w:rsidRPr="004358D9">
          <w:rPr>
            <w:rStyle w:val="Hyperlink"/>
            <w:rFonts w:ascii="Times New Roman" w:hAnsi="Times New Roman" w:cs="Times New Roman"/>
            <w:sz w:val="24"/>
            <w:szCs w:val="24"/>
          </w:rPr>
          <w:t>https://www.oshrc.gov/assets/1/6/Commission_Rules_Revision_Comparison_Document_(gray_and_red_in_line).pdf</w:t>
        </w:r>
      </w:hyperlink>
      <w:r w:rsidR="00EA62B0">
        <w:rPr>
          <w:rFonts w:ascii="Times New Roman" w:hAnsi="Times New Roman" w:cs="Times New Roman"/>
          <w:sz w:val="24"/>
          <w:szCs w:val="24"/>
        </w:rPr>
        <w:t xml:space="preserve"> . </w:t>
      </w:r>
    </w:p>
    <w:p w14:paraId="5D28C8E1" w14:textId="77777777" w:rsidR="00D111A0" w:rsidRDefault="00F73F16" w:rsidP="007A4AA1">
      <w:pPr>
        <w:rPr>
          <w:rFonts w:ascii="Times New Roman" w:hAnsi="Times New Roman" w:cs="Times New Roman"/>
          <w:sz w:val="24"/>
          <w:szCs w:val="24"/>
        </w:rPr>
      </w:pPr>
      <w:r>
        <w:rPr>
          <w:rFonts w:ascii="Times New Roman" w:hAnsi="Times New Roman" w:cs="Times New Roman"/>
          <w:sz w:val="24"/>
          <w:szCs w:val="24"/>
        </w:rPr>
        <w:tab/>
      </w:r>
      <w:r w:rsidR="000C6D4F">
        <w:rPr>
          <w:rFonts w:ascii="Times New Roman" w:hAnsi="Times New Roman" w:cs="Times New Roman"/>
          <w:sz w:val="24"/>
          <w:szCs w:val="24"/>
        </w:rPr>
        <w:t>Currently t</w:t>
      </w:r>
      <w:r w:rsidR="00CB1862">
        <w:rPr>
          <w:rFonts w:ascii="Times New Roman" w:hAnsi="Times New Roman" w:cs="Times New Roman"/>
          <w:sz w:val="24"/>
          <w:szCs w:val="24"/>
        </w:rPr>
        <w:t xml:space="preserve">o contest an OSHA citation, employers must file </w:t>
      </w:r>
      <w:r w:rsidR="004358D9">
        <w:rPr>
          <w:rFonts w:ascii="Times New Roman" w:hAnsi="Times New Roman" w:cs="Times New Roman"/>
          <w:sz w:val="24"/>
          <w:szCs w:val="24"/>
        </w:rPr>
        <w:t xml:space="preserve">a Notice of Contest </w:t>
      </w:r>
      <w:r w:rsidR="000C6D4F">
        <w:rPr>
          <w:rFonts w:ascii="Times New Roman" w:hAnsi="Times New Roman" w:cs="Times New Roman"/>
          <w:sz w:val="24"/>
          <w:szCs w:val="24"/>
        </w:rPr>
        <w:t>(NOC) with the Area Director</w:t>
      </w:r>
      <w:r w:rsidR="00D47D1C">
        <w:rPr>
          <w:rFonts w:ascii="Times New Roman" w:hAnsi="Times New Roman" w:cs="Times New Roman"/>
          <w:sz w:val="24"/>
          <w:szCs w:val="24"/>
        </w:rPr>
        <w:t xml:space="preserve"> within fifteen (15) </w:t>
      </w:r>
      <w:r w:rsidR="00D111A0">
        <w:rPr>
          <w:rFonts w:ascii="Times New Roman" w:hAnsi="Times New Roman" w:cs="Times New Roman"/>
          <w:sz w:val="24"/>
          <w:szCs w:val="24"/>
        </w:rPr>
        <w:t xml:space="preserve">working </w:t>
      </w:r>
      <w:r w:rsidR="00D47D1C">
        <w:rPr>
          <w:rFonts w:ascii="Times New Roman" w:hAnsi="Times New Roman" w:cs="Times New Roman"/>
          <w:sz w:val="24"/>
          <w:szCs w:val="24"/>
        </w:rPr>
        <w:t>days of receipt of the citation(s)</w:t>
      </w:r>
      <w:r w:rsidR="000C6D4F">
        <w:rPr>
          <w:rFonts w:ascii="Times New Roman" w:hAnsi="Times New Roman" w:cs="Times New Roman"/>
          <w:sz w:val="24"/>
          <w:szCs w:val="24"/>
        </w:rPr>
        <w:t xml:space="preserve"> </w:t>
      </w:r>
      <w:r w:rsidR="00CB1862">
        <w:rPr>
          <w:rFonts w:ascii="Times New Roman" w:hAnsi="Times New Roman" w:cs="Times New Roman"/>
          <w:sz w:val="24"/>
          <w:szCs w:val="24"/>
        </w:rPr>
        <w:t xml:space="preserve">and serve </w:t>
      </w:r>
      <w:r w:rsidR="004358D9">
        <w:rPr>
          <w:rFonts w:ascii="Times New Roman" w:hAnsi="Times New Roman" w:cs="Times New Roman"/>
          <w:sz w:val="24"/>
          <w:szCs w:val="24"/>
        </w:rPr>
        <w:t xml:space="preserve">it </w:t>
      </w:r>
      <w:r w:rsidR="00CB1862">
        <w:rPr>
          <w:rFonts w:ascii="Times New Roman" w:hAnsi="Times New Roman" w:cs="Times New Roman"/>
          <w:sz w:val="24"/>
          <w:szCs w:val="24"/>
        </w:rPr>
        <w:t xml:space="preserve">upon all parties.  </w:t>
      </w:r>
      <w:r>
        <w:rPr>
          <w:rFonts w:ascii="Times New Roman" w:hAnsi="Times New Roman" w:cs="Times New Roman"/>
          <w:sz w:val="24"/>
          <w:szCs w:val="24"/>
        </w:rPr>
        <w:t>Currently service</w:t>
      </w:r>
      <w:r w:rsidR="003E307E">
        <w:rPr>
          <w:rFonts w:ascii="Times New Roman" w:hAnsi="Times New Roman" w:cs="Times New Roman"/>
          <w:sz w:val="24"/>
          <w:szCs w:val="24"/>
        </w:rPr>
        <w:t xml:space="preserve"> on parties other than the Area Director</w:t>
      </w:r>
      <w:r>
        <w:rPr>
          <w:rFonts w:ascii="Times New Roman" w:hAnsi="Times New Roman" w:cs="Times New Roman"/>
          <w:sz w:val="24"/>
          <w:szCs w:val="24"/>
        </w:rPr>
        <w:t xml:space="preserve"> can be accomplished by mail, personal delivery, fax, or posting.  </w:t>
      </w:r>
      <w:r w:rsidR="000C6D4F">
        <w:rPr>
          <w:rFonts w:ascii="Times New Roman" w:hAnsi="Times New Roman" w:cs="Times New Roman"/>
          <w:sz w:val="24"/>
          <w:szCs w:val="24"/>
        </w:rPr>
        <w:t xml:space="preserve">So, currently the employer can perfect service on other affected parties (usually the employees of the company) by posting the NOC along with the boilerplate document the employer receives from the Area Director with the citations at the same location the employer has posted the citations. </w:t>
      </w:r>
      <w:r w:rsidR="00D47D1C">
        <w:rPr>
          <w:rFonts w:ascii="Times New Roman" w:hAnsi="Times New Roman" w:cs="Times New Roman"/>
          <w:sz w:val="24"/>
          <w:szCs w:val="24"/>
        </w:rPr>
        <w:t xml:space="preserve">Instructions for posting are included in some of the boilerplate information which accompanies the citations. </w:t>
      </w:r>
    </w:p>
    <w:p w14:paraId="74108DDE" w14:textId="511992FD" w:rsidR="007A4AA1" w:rsidRDefault="00D47D1C" w:rsidP="006738AC">
      <w:pPr>
        <w:ind w:firstLine="720"/>
        <w:rPr>
          <w:rFonts w:ascii="Times New Roman" w:hAnsi="Times New Roman" w:cs="Times New Roman"/>
          <w:sz w:val="24"/>
          <w:szCs w:val="24"/>
        </w:rPr>
      </w:pPr>
      <w:r>
        <w:rPr>
          <w:rFonts w:ascii="Times New Roman" w:hAnsi="Times New Roman" w:cs="Times New Roman"/>
          <w:sz w:val="24"/>
          <w:szCs w:val="24"/>
        </w:rPr>
        <w:t xml:space="preserve">Under current procedures </w:t>
      </w:r>
      <w:r w:rsidR="003E307E">
        <w:rPr>
          <w:rFonts w:ascii="Times New Roman" w:hAnsi="Times New Roman" w:cs="Times New Roman"/>
          <w:sz w:val="24"/>
          <w:szCs w:val="24"/>
        </w:rPr>
        <w:t>t</w:t>
      </w:r>
      <w:r w:rsidR="000C6D4F">
        <w:rPr>
          <w:rFonts w:ascii="Times New Roman" w:hAnsi="Times New Roman" w:cs="Times New Roman"/>
          <w:sz w:val="24"/>
          <w:szCs w:val="24"/>
        </w:rPr>
        <w:t>he employer receives a certification p</w:t>
      </w:r>
      <w:r w:rsidR="003E307E">
        <w:rPr>
          <w:rFonts w:ascii="Times New Roman" w:hAnsi="Times New Roman" w:cs="Times New Roman"/>
          <w:sz w:val="24"/>
          <w:szCs w:val="24"/>
        </w:rPr>
        <w:t>os</w:t>
      </w:r>
      <w:r w:rsidR="000C6D4F">
        <w:rPr>
          <w:rFonts w:ascii="Times New Roman" w:hAnsi="Times New Roman" w:cs="Times New Roman"/>
          <w:sz w:val="24"/>
          <w:szCs w:val="24"/>
        </w:rPr>
        <w:t>t card from the Occupational Safety and Health Review Commission several weeks after the NOC has been sent to the Area Director. The employer is required to return this card to the OSHRC within 48 hours certifying that it has noticed affected employees and (if they have them) their designated representatives.</w:t>
      </w:r>
      <w:r w:rsidR="00CB1862">
        <w:rPr>
          <w:rFonts w:ascii="Times New Roman" w:hAnsi="Times New Roman" w:cs="Times New Roman"/>
          <w:sz w:val="24"/>
          <w:szCs w:val="24"/>
        </w:rPr>
        <w:t xml:space="preserve">  Sometimes employers don’t know they have an affected employee who would like to participate in the contest.  </w:t>
      </w:r>
      <w:r w:rsidR="00047A5C">
        <w:rPr>
          <w:rFonts w:ascii="Times New Roman" w:hAnsi="Times New Roman" w:cs="Times New Roman"/>
          <w:sz w:val="24"/>
          <w:szCs w:val="24"/>
        </w:rPr>
        <w:t>This is why</w:t>
      </w:r>
      <w:r w:rsidR="00CB1862">
        <w:rPr>
          <w:rFonts w:ascii="Times New Roman" w:hAnsi="Times New Roman" w:cs="Times New Roman"/>
          <w:sz w:val="24"/>
          <w:szCs w:val="24"/>
        </w:rPr>
        <w:t xml:space="preserve"> there is a requirement to serve notice by posting</w:t>
      </w:r>
      <w:r w:rsidR="000C6D4F">
        <w:rPr>
          <w:rFonts w:ascii="Times New Roman" w:hAnsi="Times New Roman" w:cs="Times New Roman"/>
          <w:sz w:val="24"/>
          <w:szCs w:val="24"/>
        </w:rPr>
        <w:t xml:space="preserve"> or by mailing a copy of the NOC to the employees</w:t>
      </w:r>
      <w:r w:rsidR="003E307E">
        <w:rPr>
          <w:rFonts w:ascii="Times New Roman" w:hAnsi="Times New Roman" w:cs="Times New Roman"/>
          <w:sz w:val="24"/>
          <w:szCs w:val="24"/>
        </w:rPr>
        <w:t>’</w:t>
      </w:r>
      <w:r w:rsidR="000C6D4F">
        <w:rPr>
          <w:rFonts w:ascii="Times New Roman" w:hAnsi="Times New Roman" w:cs="Times New Roman"/>
          <w:sz w:val="24"/>
          <w:szCs w:val="24"/>
        </w:rPr>
        <w:t xml:space="preserve"> designated union representative. </w:t>
      </w:r>
      <w:r w:rsidR="00F73F16">
        <w:rPr>
          <w:rFonts w:ascii="Times New Roman" w:hAnsi="Times New Roman" w:cs="Times New Roman"/>
          <w:sz w:val="24"/>
          <w:szCs w:val="24"/>
        </w:rPr>
        <w:t xml:space="preserve">Employers post a notice informing employees of their right to party status and availability of all pleadings for inspection and copying.  A form notice provided </w:t>
      </w:r>
      <w:r w:rsidR="006C4DF3">
        <w:rPr>
          <w:rFonts w:ascii="Times New Roman" w:hAnsi="Times New Roman" w:cs="Times New Roman"/>
          <w:sz w:val="24"/>
          <w:szCs w:val="24"/>
        </w:rPr>
        <w:t>in the procedural rules</w:t>
      </w:r>
      <w:r w:rsidR="00F73F16">
        <w:rPr>
          <w:rFonts w:ascii="Times New Roman" w:hAnsi="Times New Roman" w:cs="Times New Roman"/>
          <w:sz w:val="24"/>
          <w:szCs w:val="24"/>
        </w:rPr>
        <w:t xml:space="preserve"> </w:t>
      </w:r>
      <w:r w:rsidR="00047A5C">
        <w:rPr>
          <w:rFonts w:ascii="Times New Roman" w:hAnsi="Times New Roman" w:cs="Times New Roman"/>
          <w:sz w:val="24"/>
          <w:szCs w:val="24"/>
        </w:rPr>
        <w:t>satisfies</w:t>
      </w:r>
      <w:r w:rsidR="00F73F16">
        <w:rPr>
          <w:rFonts w:ascii="Times New Roman" w:hAnsi="Times New Roman" w:cs="Times New Roman"/>
          <w:sz w:val="24"/>
          <w:szCs w:val="24"/>
        </w:rPr>
        <w:t xml:space="preserve"> the </w:t>
      </w:r>
      <w:r w:rsidR="00047A5C">
        <w:rPr>
          <w:rFonts w:ascii="Times New Roman" w:hAnsi="Times New Roman" w:cs="Times New Roman"/>
          <w:sz w:val="24"/>
          <w:szCs w:val="24"/>
        </w:rPr>
        <w:t>requirements</w:t>
      </w:r>
      <w:r w:rsidR="00F73F16">
        <w:rPr>
          <w:rFonts w:ascii="Times New Roman" w:hAnsi="Times New Roman" w:cs="Times New Roman"/>
          <w:sz w:val="24"/>
          <w:szCs w:val="24"/>
        </w:rPr>
        <w:t xml:space="preserve">.  </w:t>
      </w:r>
      <w:r w:rsidR="00047A5C">
        <w:rPr>
          <w:rFonts w:ascii="Times New Roman" w:hAnsi="Times New Roman" w:cs="Times New Roman"/>
          <w:sz w:val="24"/>
          <w:szCs w:val="24"/>
        </w:rPr>
        <w:t>In June, e</w:t>
      </w:r>
      <w:r w:rsidR="00F73F16">
        <w:rPr>
          <w:rFonts w:ascii="Times New Roman" w:hAnsi="Times New Roman" w:cs="Times New Roman"/>
          <w:sz w:val="24"/>
          <w:szCs w:val="24"/>
        </w:rPr>
        <w:t>mployers will now need to also post along with this</w:t>
      </w:r>
      <w:r w:rsidR="006C4DF3">
        <w:rPr>
          <w:rFonts w:ascii="Times New Roman" w:hAnsi="Times New Roman" w:cs="Times New Roman"/>
          <w:sz w:val="24"/>
          <w:szCs w:val="24"/>
        </w:rPr>
        <w:t xml:space="preserve"> form</w:t>
      </w:r>
      <w:r w:rsidR="00F73F16">
        <w:rPr>
          <w:rFonts w:ascii="Times New Roman" w:hAnsi="Times New Roman" w:cs="Times New Roman"/>
          <w:sz w:val="24"/>
          <w:szCs w:val="24"/>
        </w:rPr>
        <w:t xml:space="preserve"> notice a copy of the notice of contest or petition for modification of the abatement period.  Further, affected employees currently have 10 days to let OSHA know of their intent to participate, but as of June, employees will be </w:t>
      </w:r>
      <w:r w:rsidR="006C4DF3">
        <w:rPr>
          <w:rFonts w:ascii="Times New Roman" w:hAnsi="Times New Roman" w:cs="Times New Roman"/>
          <w:sz w:val="24"/>
          <w:szCs w:val="24"/>
        </w:rPr>
        <w:t>given</w:t>
      </w:r>
      <w:r w:rsidR="00F73F16">
        <w:rPr>
          <w:rFonts w:ascii="Times New Roman" w:hAnsi="Times New Roman" w:cs="Times New Roman"/>
          <w:sz w:val="24"/>
          <w:szCs w:val="24"/>
        </w:rPr>
        <w:t xml:space="preserve"> 14 </w:t>
      </w:r>
      <w:r w:rsidR="00047A5C">
        <w:rPr>
          <w:rFonts w:ascii="Times New Roman" w:hAnsi="Times New Roman" w:cs="Times New Roman"/>
          <w:sz w:val="24"/>
          <w:szCs w:val="24"/>
        </w:rPr>
        <w:t>days</w:t>
      </w:r>
      <w:r w:rsidR="006C4DF3">
        <w:rPr>
          <w:rFonts w:ascii="Times New Roman" w:hAnsi="Times New Roman" w:cs="Times New Roman"/>
          <w:sz w:val="24"/>
          <w:szCs w:val="24"/>
        </w:rPr>
        <w:t>.</w:t>
      </w:r>
      <w:r w:rsidR="00F60900">
        <w:rPr>
          <w:rFonts w:ascii="Times New Roman" w:hAnsi="Times New Roman" w:cs="Times New Roman"/>
          <w:sz w:val="24"/>
          <w:szCs w:val="24"/>
        </w:rPr>
        <w:t xml:space="preserve">  </w:t>
      </w:r>
    </w:p>
    <w:p w14:paraId="1C0AEEA4" w14:textId="410A8007" w:rsidR="00CB1862" w:rsidRDefault="000741D7" w:rsidP="00EE35C9">
      <w:pPr>
        <w:ind w:firstLine="720"/>
        <w:rPr>
          <w:rFonts w:ascii="Times New Roman" w:hAnsi="Times New Roman" w:cs="Times New Roman"/>
          <w:sz w:val="24"/>
          <w:szCs w:val="24"/>
        </w:rPr>
      </w:pPr>
      <w:r>
        <w:rPr>
          <w:rFonts w:ascii="Times New Roman" w:hAnsi="Times New Roman" w:cs="Times New Roman"/>
          <w:sz w:val="24"/>
          <w:szCs w:val="24"/>
        </w:rPr>
        <w:t xml:space="preserve">This </w:t>
      </w:r>
      <w:r w:rsidR="003E307E">
        <w:rPr>
          <w:rFonts w:ascii="Times New Roman" w:hAnsi="Times New Roman" w:cs="Times New Roman"/>
          <w:sz w:val="24"/>
          <w:szCs w:val="24"/>
        </w:rPr>
        <w:t xml:space="preserve">procedure (filing </w:t>
      </w:r>
      <w:r w:rsidR="00956044">
        <w:rPr>
          <w:rFonts w:ascii="Times New Roman" w:hAnsi="Times New Roman" w:cs="Times New Roman"/>
          <w:sz w:val="24"/>
          <w:szCs w:val="24"/>
        </w:rPr>
        <w:t>the</w:t>
      </w:r>
      <w:r w:rsidR="003E307E">
        <w:rPr>
          <w:rFonts w:ascii="Times New Roman" w:hAnsi="Times New Roman" w:cs="Times New Roman"/>
          <w:sz w:val="24"/>
          <w:szCs w:val="24"/>
        </w:rPr>
        <w:t xml:space="preserve"> NOC) </w:t>
      </w:r>
      <w:r>
        <w:rPr>
          <w:rFonts w:ascii="Times New Roman" w:hAnsi="Times New Roman" w:cs="Times New Roman"/>
          <w:sz w:val="24"/>
          <w:szCs w:val="24"/>
        </w:rPr>
        <w:t>is about to change s</w:t>
      </w:r>
      <w:r w:rsidR="003E307E">
        <w:rPr>
          <w:rFonts w:ascii="Times New Roman" w:hAnsi="Times New Roman" w:cs="Times New Roman"/>
          <w:sz w:val="24"/>
          <w:szCs w:val="24"/>
        </w:rPr>
        <w:t>ignificantly</w:t>
      </w:r>
      <w:r w:rsidR="00956044">
        <w:rPr>
          <w:rFonts w:ascii="Times New Roman" w:hAnsi="Times New Roman" w:cs="Times New Roman"/>
          <w:sz w:val="24"/>
          <w:szCs w:val="24"/>
        </w:rPr>
        <w:t xml:space="preserve"> for represented employers.</w:t>
      </w:r>
      <w:r>
        <w:rPr>
          <w:rFonts w:ascii="Times New Roman" w:hAnsi="Times New Roman" w:cs="Times New Roman"/>
          <w:sz w:val="24"/>
          <w:szCs w:val="24"/>
        </w:rPr>
        <w:t xml:space="preserve">  </w:t>
      </w:r>
      <w:r w:rsidR="000C6D4F">
        <w:rPr>
          <w:rFonts w:ascii="Times New Roman" w:hAnsi="Times New Roman" w:cs="Times New Roman"/>
          <w:sz w:val="24"/>
          <w:szCs w:val="24"/>
        </w:rPr>
        <w:t>As of the effective date of the new OSHRC rules</w:t>
      </w:r>
      <w:r>
        <w:rPr>
          <w:rFonts w:ascii="Times New Roman" w:hAnsi="Times New Roman" w:cs="Times New Roman"/>
          <w:sz w:val="24"/>
          <w:szCs w:val="24"/>
        </w:rPr>
        <w:t xml:space="preserve">, all those parties </w:t>
      </w:r>
      <w:r w:rsidR="00047A5C" w:rsidRPr="0029455F">
        <w:rPr>
          <w:rFonts w:ascii="Times New Roman" w:hAnsi="Times New Roman" w:cs="Times New Roman"/>
          <w:sz w:val="24"/>
          <w:szCs w:val="24"/>
          <w:u w:val="single"/>
        </w:rPr>
        <w:t xml:space="preserve">who are </w:t>
      </w:r>
      <w:r w:rsidRPr="0029455F">
        <w:rPr>
          <w:rFonts w:ascii="Times New Roman" w:hAnsi="Times New Roman" w:cs="Times New Roman"/>
          <w:sz w:val="24"/>
          <w:szCs w:val="24"/>
          <w:u w:val="single"/>
        </w:rPr>
        <w:t>represented</w:t>
      </w:r>
      <w:r w:rsidR="003E307E">
        <w:rPr>
          <w:rFonts w:ascii="Times New Roman" w:hAnsi="Times New Roman" w:cs="Times New Roman"/>
          <w:sz w:val="24"/>
          <w:szCs w:val="24"/>
          <w:u w:val="single"/>
        </w:rPr>
        <w:t xml:space="preserve"> by a third party</w:t>
      </w:r>
      <w:r>
        <w:rPr>
          <w:rFonts w:ascii="Times New Roman" w:hAnsi="Times New Roman" w:cs="Times New Roman"/>
          <w:sz w:val="24"/>
          <w:szCs w:val="24"/>
        </w:rPr>
        <w:t xml:space="preserve"> will have to file all documents</w:t>
      </w:r>
      <w:r w:rsidR="00D111A0">
        <w:rPr>
          <w:rFonts w:ascii="Times New Roman" w:hAnsi="Times New Roman" w:cs="Times New Roman"/>
          <w:sz w:val="24"/>
          <w:szCs w:val="24"/>
        </w:rPr>
        <w:t>, including the NOC</w:t>
      </w:r>
      <w:r>
        <w:rPr>
          <w:rFonts w:ascii="Times New Roman" w:hAnsi="Times New Roman" w:cs="Times New Roman"/>
          <w:sz w:val="24"/>
          <w:szCs w:val="24"/>
        </w:rPr>
        <w:t xml:space="preserve"> electronically through the Commission’s website.  Self-represented parties </w:t>
      </w:r>
      <w:r w:rsidR="000C6D4F">
        <w:rPr>
          <w:rFonts w:ascii="Times New Roman" w:hAnsi="Times New Roman" w:cs="Times New Roman"/>
          <w:sz w:val="24"/>
          <w:szCs w:val="24"/>
        </w:rPr>
        <w:t xml:space="preserve">(an employer who decides to represent itself in the NOC) </w:t>
      </w:r>
      <w:r>
        <w:rPr>
          <w:rFonts w:ascii="Times New Roman" w:hAnsi="Times New Roman" w:cs="Times New Roman"/>
          <w:sz w:val="24"/>
          <w:szCs w:val="24"/>
        </w:rPr>
        <w:t xml:space="preserve">may </w:t>
      </w:r>
      <w:r w:rsidR="004358D9">
        <w:rPr>
          <w:rFonts w:ascii="Times New Roman" w:hAnsi="Times New Roman" w:cs="Times New Roman"/>
          <w:sz w:val="24"/>
          <w:szCs w:val="24"/>
        </w:rPr>
        <w:t xml:space="preserve">still </w:t>
      </w:r>
      <w:r w:rsidR="00CE5EDC">
        <w:rPr>
          <w:rFonts w:ascii="Times New Roman" w:hAnsi="Times New Roman" w:cs="Times New Roman"/>
          <w:sz w:val="24"/>
          <w:szCs w:val="24"/>
        </w:rPr>
        <w:t xml:space="preserve">mail the NOC to the Area Director or </w:t>
      </w:r>
      <w:r>
        <w:rPr>
          <w:rFonts w:ascii="Times New Roman" w:hAnsi="Times New Roman" w:cs="Times New Roman"/>
          <w:sz w:val="24"/>
          <w:szCs w:val="24"/>
        </w:rPr>
        <w:t xml:space="preserve">E-File, fax, or personally deliver their documents. </w:t>
      </w:r>
      <w:r w:rsidR="00CE5EDC">
        <w:rPr>
          <w:rFonts w:ascii="Times New Roman" w:hAnsi="Times New Roman" w:cs="Times New Roman"/>
          <w:sz w:val="24"/>
          <w:szCs w:val="24"/>
        </w:rPr>
        <w:t xml:space="preserve"> There has been no indication that the procedure for issuing citations to the subject employer by certified mail are changing. </w:t>
      </w:r>
      <w:r w:rsidR="00CE5EDC" w:rsidRPr="0029455F">
        <w:rPr>
          <w:rFonts w:ascii="Times New Roman" w:hAnsi="Times New Roman" w:cs="Times New Roman"/>
          <w:b/>
          <w:sz w:val="24"/>
          <w:szCs w:val="24"/>
        </w:rPr>
        <w:t>So, the employer who elects to represent itself should carefully read the instructions which appear in the paperwork, which will accompany the citations</w:t>
      </w:r>
      <w:r w:rsidR="003E307E">
        <w:rPr>
          <w:rFonts w:ascii="Times New Roman" w:hAnsi="Times New Roman" w:cs="Times New Roman"/>
          <w:b/>
          <w:sz w:val="24"/>
          <w:szCs w:val="24"/>
        </w:rPr>
        <w:t>,</w:t>
      </w:r>
      <w:r w:rsidR="00CE5EDC" w:rsidRPr="0029455F">
        <w:rPr>
          <w:rFonts w:ascii="Times New Roman" w:hAnsi="Times New Roman" w:cs="Times New Roman"/>
          <w:b/>
          <w:sz w:val="24"/>
          <w:szCs w:val="24"/>
        </w:rPr>
        <w:t xml:space="preserve"> and follow those directions to be sure it correctly files </w:t>
      </w:r>
      <w:r w:rsidR="00CE5EDC" w:rsidRPr="0029455F">
        <w:rPr>
          <w:rFonts w:ascii="Times New Roman" w:hAnsi="Times New Roman" w:cs="Times New Roman"/>
          <w:b/>
          <w:sz w:val="24"/>
          <w:szCs w:val="24"/>
        </w:rPr>
        <w:lastRenderedPageBreak/>
        <w:t>its NOC.</w:t>
      </w:r>
      <w:r w:rsidRPr="0029455F">
        <w:rPr>
          <w:rFonts w:ascii="Times New Roman" w:hAnsi="Times New Roman" w:cs="Times New Roman"/>
          <w:b/>
          <w:sz w:val="24"/>
          <w:szCs w:val="24"/>
        </w:rPr>
        <w:t xml:space="preserve"> </w:t>
      </w:r>
      <w:r>
        <w:rPr>
          <w:rFonts w:ascii="Times New Roman" w:hAnsi="Times New Roman" w:cs="Times New Roman"/>
          <w:sz w:val="24"/>
          <w:szCs w:val="24"/>
        </w:rPr>
        <w:t>All those using the E-file system must certify service of filed documents upon all other parties via email</w:t>
      </w:r>
      <w:r w:rsidR="00047A5C">
        <w:rPr>
          <w:rFonts w:ascii="Times New Roman" w:hAnsi="Times New Roman" w:cs="Times New Roman"/>
          <w:sz w:val="24"/>
          <w:szCs w:val="24"/>
        </w:rPr>
        <w:t xml:space="preserve"> and must continue to file all other documents electronically</w:t>
      </w:r>
      <w:r>
        <w:rPr>
          <w:rFonts w:ascii="Times New Roman" w:hAnsi="Times New Roman" w:cs="Times New Roman"/>
          <w:sz w:val="24"/>
          <w:szCs w:val="24"/>
        </w:rPr>
        <w:t xml:space="preserve">.  </w:t>
      </w:r>
      <w:r w:rsidR="00047A5C">
        <w:rPr>
          <w:rFonts w:ascii="Times New Roman" w:hAnsi="Times New Roman" w:cs="Times New Roman"/>
          <w:sz w:val="24"/>
          <w:szCs w:val="24"/>
        </w:rPr>
        <w:t xml:space="preserve">In other words, an unrepresented party may not choose to E-file one document and then </w:t>
      </w:r>
      <w:r w:rsidR="00CE5EDC">
        <w:rPr>
          <w:rFonts w:ascii="Times New Roman" w:hAnsi="Times New Roman" w:cs="Times New Roman"/>
          <w:sz w:val="24"/>
          <w:szCs w:val="24"/>
        </w:rPr>
        <w:t xml:space="preserve">change its mind and </w:t>
      </w:r>
      <w:r w:rsidR="00047A5C">
        <w:rPr>
          <w:rFonts w:ascii="Times New Roman" w:hAnsi="Times New Roman" w:cs="Times New Roman"/>
          <w:sz w:val="24"/>
          <w:szCs w:val="24"/>
        </w:rPr>
        <w:t>switch to US mail</w:t>
      </w:r>
      <w:r w:rsidR="00CE5EDC">
        <w:rPr>
          <w:rFonts w:ascii="Times New Roman" w:hAnsi="Times New Roman" w:cs="Times New Roman"/>
          <w:sz w:val="24"/>
          <w:szCs w:val="24"/>
        </w:rPr>
        <w:t xml:space="preserve">. After an employer who chooses to represent itself elects to utilize E-filing it </w:t>
      </w:r>
      <w:r w:rsidR="00047A5C">
        <w:rPr>
          <w:rFonts w:ascii="Times New Roman" w:hAnsi="Times New Roman" w:cs="Times New Roman"/>
          <w:sz w:val="24"/>
          <w:szCs w:val="24"/>
        </w:rPr>
        <w:t xml:space="preserve">must utilize E-filing thereafter.  </w:t>
      </w:r>
      <w:r>
        <w:rPr>
          <w:rFonts w:ascii="Times New Roman" w:hAnsi="Times New Roman" w:cs="Times New Roman"/>
          <w:sz w:val="24"/>
          <w:szCs w:val="24"/>
        </w:rPr>
        <w:t>All parties must be wary to redact sensitive information (many examples are given in the rules) from their E-filed documents.</w:t>
      </w:r>
      <w:r w:rsidR="00466664">
        <w:rPr>
          <w:rFonts w:ascii="Times New Roman" w:hAnsi="Times New Roman" w:cs="Times New Roman"/>
          <w:sz w:val="24"/>
          <w:szCs w:val="24"/>
        </w:rPr>
        <w:t xml:space="preserve">  Those unrepresented parties who choose to physically mail their notice are given the same address in Washington, DC as before; however, as </w:t>
      </w:r>
      <w:r w:rsidR="00CE5EDC">
        <w:rPr>
          <w:rFonts w:ascii="Times New Roman" w:hAnsi="Times New Roman" w:cs="Times New Roman"/>
          <w:sz w:val="24"/>
          <w:szCs w:val="24"/>
        </w:rPr>
        <w:t>the language has not changed under the new rules</w:t>
      </w:r>
      <w:r w:rsidR="00D111A0">
        <w:rPr>
          <w:rFonts w:ascii="Times New Roman" w:hAnsi="Times New Roman" w:cs="Times New Roman"/>
          <w:sz w:val="24"/>
          <w:szCs w:val="24"/>
        </w:rPr>
        <w:t>,</w:t>
      </w:r>
      <w:r w:rsidR="007B447A">
        <w:rPr>
          <w:rFonts w:ascii="Times New Roman" w:hAnsi="Times New Roman" w:cs="Times New Roman"/>
          <w:sz w:val="24"/>
          <w:szCs w:val="24"/>
        </w:rPr>
        <w:t xml:space="preserve"> and unless OSHA changes its procedures</w:t>
      </w:r>
      <w:r w:rsidR="00D111A0">
        <w:rPr>
          <w:rFonts w:ascii="Times New Roman" w:hAnsi="Times New Roman" w:cs="Times New Roman"/>
          <w:sz w:val="24"/>
          <w:szCs w:val="24"/>
        </w:rPr>
        <w:t>,</w:t>
      </w:r>
      <w:r w:rsidR="007B447A">
        <w:rPr>
          <w:rFonts w:ascii="Times New Roman" w:hAnsi="Times New Roman" w:cs="Times New Roman"/>
          <w:sz w:val="24"/>
          <w:szCs w:val="24"/>
        </w:rPr>
        <w:t xml:space="preserve"> the employer </w:t>
      </w:r>
      <w:r w:rsidR="003E307E">
        <w:rPr>
          <w:rFonts w:ascii="Times New Roman" w:hAnsi="Times New Roman" w:cs="Times New Roman"/>
          <w:sz w:val="24"/>
          <w:szCs w:val="24"/>
        </w:rPr>
        <w:t>should</w:t>
      </w:r>
      <w:r w:rsidR="007B447A">
        <w:rPr>
          <w:rFonts w:ascii="Times New Roman" w:hAnsi="Times New Roman" w:cs="Times New Roman"/>
          <w:sz w:val="24"/>
          <w:szCs w:val="24"/>
        </w:rPr>
        <w:t xml:space="preserve"> file its NOC directly with the Area</w:t>
      </w:r>
      <w:r w:rsidR="002A2C70">
        <w:rPr>
          <w:rFonts w:ascii="Times New Roman" w:hAnsi="Times New Roman" w:cs="Times New Roman"/>
          <w:sz w:val="24"/>
          <w:szCs w:val="24"/>
        </w:rPr>
        <w:t xml:space="preserve"> </w:t>
      </w:r>
      <w:r w:rsidR="007B447A">
        <w:rPr>
          <w:rFonts w:ascii="Times New Roman" w:hAnsi="Times New Roman" w:cs="Times New Roman"/>
          <w:sz w:val="24"/>
          <w:szCs w:val="24"/>
        </w:rPr>
        <w:t xml:space="preserve">Director. We still recommend that employers who chose to use a </w:t>
      </w:r>
      <w:r w:rsidR="002A2C70">
        <w:rPr>
          <w:rFonts w:ascii="Times New Roman" w:hAnsi="Times New Roman" w:cs="Times New Roman"/>
          <w:sz w:val="24"/>
          <w:szCs w:val="24"/>
        </w:rPr>
        <w:t>representative</w:t>
      </w:r>
      <w:r w:rsidR="007B447A">
        <w:rPr>
          <w:rFonts w:ascii="Times New Roman" w:hAnsi="Times New Roman" w:cs="Times New Roman"/>
          <w:sz w:val="24"/>
          <w:szCs w:val="24"/>
        </w:rPr>
        <w:t xml:space="preserve"> to represent them in the NOC permit their representative to file the NOC so the representative is “in the loop” for all</w:t>
      </w:r>
      <w:r w:rsidR="002A2C70">
        <w:rPr>
          <w:rFonts w:ascii="Times New Roman" w:hAnsi="Times New Roman" w:cs="Times New Roman"/>
          <w:sz w:val="24"/>
          <w:szCs w:val="24"/>
        </w:rPr>
        <w:t xml:space="preserve"> </w:t>
      </w:r>
      <w:r w:rsidR="007B447A">
        <w:rPr>
          <w:rFonts w:ascii="Times New Roman" w:hAnsi="Times New Roman" w:cs="Times New Roman"/>
          <w:sz w:val="24"/>
          <w:szCs w:val="24"/>
        </w:rPr>
        <w:t>subsequent pleadings that will occur in the case.</w:t>
      </w:r>
      <w:r w:rsidR="003E307E">
        <w:rPr>
          <w:rFonts w:ascii="Times New Roman" w:hAnsi="Times New Roman" w:cs="Times New Roman"/>
          <w:sz w:val="24"/>
          <w:szCs w:val="24"/>
        </w:rPr>
        <w:t xml:space="preserve"> Of course, that representative will have to E-file the NOC. Our office will</w:t>
      </w:r>
      <w:r w:rsidR="00EE35C9">
        <w:rPr>
          <w:rFonts w:ascii="Times New Roman" w:hAnsi="Times New Roman" w:cs="Times New Roman"/>
          <w:sz w:val="24"/>
          <w:szCs w:val="24"/>
        </w:rPr>
        <w:t xml:space="preserve"> </w:t>
      </w:r>
      <w:r w:rsidR="003E307E">
        <w:rPr>
          <w:rFonts w:ascii="Times New Roman" w:hAnsi="Times New Roman" w:cs="Times New Roman"/>
          <w:sz w:val="24"/>
          <w:szCs w:val="24"/>
        </w:rPr>
        <w:t>continue to mail a copy of the NOC to the subject Area Director until all of the “bugs” have been worked out of the system and any questions regarding the new procedures, which require interpretations or litigation, have been resolved. Please remember</w:t>
      </w:r>
      <w:r w:rsidR="00D47D1C">
        <w:rPr>
          <w:rFonts w:ascii="Times New Roman" w:hAnsi="Times New Roman" w:cs="Times New Roman"/>
          <w:sz w:val="24"/>
          <w:szCs w:val="24"/>
        </w:rPr>
        <w:t xml:space="preserve"> that, with the modest procedural change noted below, the fifteen (15) </w:t>
      </w:r>
      <w:r w:rsidR="00EE35C9">
        <w:rPr>
          <w:rFonts w:ascii="Times New Roman" w:hAnsi="Times New Roman" w:cs="Times New Roman"/>
          <w:sz w:val="24"/>
          <w:szCs w:val="24"/>
        </w:rPr>
        <w:t>w</w:t>
      </w:r>
      <w:r w:rsidR="00D47D1C">
        <w:rPr>
          <w:rFonts w:ascii="Times New Roman" w:hAnsi="Times New Roman" w:cs="Times New Roman"/>
          <w:sz w:val="24"/>
          <w:szCs w:val="24"/>
        </w:rPr>
        <w:t>orking day period to file the NOC is still in force and failure to comply will, in most cases, result in affirming the citations issued as is.</w:t>
      </w:r>
    </w:p>
    <w:p w14:paraId="658490A0" w14:textId="579CE4CD" w:rsidR="008E107D" w:rsidRDefault="00B43EB8" w:rsidP="007A4AA1">
      <w:pPr>
        <w:rPr>
          <w:rFonts w:ascii="Times New Roman" w:hAnsi="Times New Roman" w:cs="Times New Roman"/>
          <w:sz w:val="24"/>
          <w:szCs w:val="24"/>
        </w:rPr>
      </w:pPr>
      <w:r>
        <w:rPr>
          <w:rFonts w:ascii="Times New Roman" w:hAnsi="Times New Roman" w:cs="Times New Roman"/>
          <w:sz w:val="24"/>
          <w:szCs w:val="24"/>
        </w:rPr>
        <w:tab/>
        <w:t xml:space="preserve">  </w:t>
      </w:r>
      <w:r w:rsidR="00D47D1C">
        <w:rPr>
          <w:rFonts w:ascii="Times New Roman" w:hAnsi="Times New Roman" w:cs="Times New Roman"/>
          <w:sz w:val="24"/>
          <w:szCs w:val="24"/>
        </w:rPr>
        <w:t>As stated above, i</w:t>
      </w:r>
      <w:r w:rsidR="00047A5C">
        <w:rPr>
          <w:rFonts w:ascii="Times New Roman" w:hAnsi="Times New Roman" w:cs="Times New Roman"/>
          <w:sz w:val="24"/>
          <w:szCs w:val="24"/>
        </w:rPr>
        <w:t>f an employer does not file their notice of contest within the required time frame, the case is over.  The employer must pay the fines per the citation</w:t>
      </w:r>
      <w:r w:rsidR="007B447A">
        <w:rPr>
          <w:rFonts w:ascii="Times New Roman" w:hAnsi="Times New Roman" w:cs="Times New Roman"/>
          <w:sz w:val="24"/>
          <w:szCs w:val="24"/>
        </w:rPr>
        <w:t xml:space="preserve"> and </w:t>
      </w:r>
      <w:r w:rsidR="002A2C70">
        <w:rPr>
          <w:rFonts w:ascii="Times New Roman" w:hAnsi="Times New Roman" w:cs="Times New Roman"/>
          <w:sz w:val="24"/>
          <w:szCs w:val="24"/>
        </w:rPr>
        <w:t>perform</w:t>
      </w:r>
      <w:r w:rsidR="007B447A">
        <w:rPr>
          <w:rFonts w:ascii="Times New Roman" w:hAnsi="Times New Roman" w:cs="Times New Roman"/>
          <w:sz w:val="24"/>
          <w:szCs w:val="24"/>
        </w:rPr>
        <w:t xml:space="preserve"> any required abatement within the stated abatement period</w:t>
      </w:r>
      <w:r w:rsidR="00047A5C">
        <w:rPr>
          <w:rFonts w:ascii="Times New Roman" w:hAnsi="Times New Roman" w:cs="Times New Roman"/>
          <w:sz w:val="24"/>
          <w:szCs w:val="24"/>
        </w:rPr>
        <w:t xml:space="preserve">.  </w:t>
      </w:r>
      <w:r>
        <w:rPr>
          <w:rFonts w:ascii="Times New Roman" w:hAnsi="Times New Roman" w:cs="Times New Roman"/>
          <w:sz w:val="24"/>
          <w:szCs w:val="24"/>
        </w:rPr>
        <w:t xml:space="preserve">As of June, </w:t>
      </w:r>
      <w:r w:rsidR="004B5770">
        <w:rPr>
          <w:rFonts w:ascii="Times New Roman" w:hAnsi="Times New Roman" w:cs="Times New Roman"/>
          <w:sz w:val="24"/>
          <w:szCs w:val="24"/>
        </w:rPr>
        <w:t>the failure</w:t>
      </w:r>
      <w:r>
        <w:rPr>
          <w:rFonts w:ascii="Times New Roman" w:hAnsi="Times New Roman" w:cs="Times New Roman"/>
          <w:sz w:val="24"/>
          <w:szCs w:val="24"/>
        </w:rPr>
        <w:t xml:space="preserve"> of an employer to file their notice of contest within 15 working days will result in a final order with relief permitted only under extraordinary circumstances and</w:t>
      </w:r>
      <w:r w:rsidR="008E107D">
        <w:rPr>
          <w:rFonts w:ascii="Times New Roman" w:hAnsi="Times New Roman" w:cs="Times New Roman"/>
          <w:sz w:val="24"/>
          <w:szCs w:val="24"/>
        </w:rPr>
        <w:t xml:space="preserve"> with</w:t>
      </w:r>
      <w:r>
        <w:rPr>
          <w:rFonts w:ascii="Times New Roman" w:hAnsi="Times New Roman" w:cs="Times New Roman"/>
          <w:sz w:val="24"/>
          <w:szCs w:val="24"/>
        </w:rPr>
        <w:t xml:space="preserve"> a prompt filing of a request for relief.</w:t>
      </w:r>
      <w:r w:rsidR="00B86A78">
        <w:rPr>
          <w:rFonts w:ascii="Times New Roman" w:hAnsi="Times New Roman" w:cs="Times New Roman"/>
          <w:sz w:val="24"/>
          <w:szCs w:val="24"/>
        </w:rPr>
        <w:t xml:space="preserve"> </w:t>
      </w:r>
      <w:r w:rsidR="00D47D1C">
        <w:rPr>
          <w:rFonts w:ascii="Times New Roman" w:hAnsi="Times New Roman" w:cs="Times New Roman"/>
          <w:sz w:val="24"/>
          <w:szCs w:val="24"/>
        </w:rPr>
        <w:t xml:space="preserve"> This is really the first time that the OSHRC has indicated that all may not be lost if the employer misses the fifteen working-day tim</w:t>
      </w:r>
      <w:r w:rsidR="00EE35C9">
        <w:rPr>
          <w:rFonts w:ascii="Times New Roman" w:hAnsi="Times New Roman" w:cs="Times New Roman"/>
          <w:sz w:val="24"/>
          <w:szCs w:val="24"/>
        </w:rPr>
        <w:t>e</w:t>
      </w:r>
      <w:r w:rsidR="00D47D1C">
        <w:rPr>
          <w:rFonts w:ascii="Times New Roman" w:hAnsi="Times New Roman" w:cs="Times New Roman"/>
          <w:sz w:val="24"/>
          <w:szCs w:val="24"/>
        </w:rPr>
        <w:t xml:space="preserve"> frame for filing the NOC.</w:t>
      </w:r>
      <w:r w:rsidR="00EA62B0">
        <w:rPr>
          <w:rFonts w:ascii="Times New Roman" w:hAnsi="Times New Roman" w:cs="Times New Roman"/>
          <w:sz w:val="24"/>
          <w:szCs w:val="24"/>
        </w:rPr>
        <w:t xml:space="preserve"> </w:t>
      </w:r>
      <w:r w:rsidR="00047A5C">
        <w:rPr>
          <w:rFonts w:ascii="Times New Roman" w:hAnsi="Times New Roman" w:cs="Times New Roman"/>
          <w:sz w:val="24"/>
          <w:szCs w:val="24"/>
        </w:rPr>
        <w:t xml:space="preserve">This may give slightly more leeway to late filings for employers, but what “extraordinary circumstances” are have yet to be determined.  </w:t>
      </w:r>
      <w:r w:rsidR="004B5770">
        <w:rPr>
          <w:rFonts w:ascii="Times New Roman" w:hAnsi="Times New Roman" w:cs="Times New Roman"/>
          <w:sz w:val="24"/>
          <w:szCs w:val="24"/>
        </w:rPr>
        <w:t>The deadlines for filing, service, and procedural activities will also change in some circumstances.</w:t>
      </w:r>
      <w:r w:rsidR="008E107D">
        <w:rPr>
          <w:rFonts w:ascii="Times New Roman" w:hAnsi="Times New Roman" w:cs="Times New Roman"/>
          <w:sz w:val="24"/>
          <w:szCs w:val="24"/>
        </w:rPr>
        <w:t xml:space="preserve">  Employers will want to be aware of those changes so as not to miss any deadlines. </w:t>
      </w:r>
    </w:p>
    <w:p w14:paraId="61BC2E6B" w14:textId="002C770D" w:rsidR="00B86A78" w:rsidRDefault="008E107D" w:rsidP="007A4AA1">
      <w:pPr>
        <w:rPr>
          <w:rFonts w:ascii="Times New Roman" w:hAnsi="Times New Roman" w:cs="Times New Roman"/>
          <w:sz w:val="24"/>
          <w:szCs w:val="24"/>
        </w:rPr>
      </w:pPr>
      <w:r>
        <w:rPr>
          <w:rFonts w:ascii="Times New Roman" w:hAnsi="Times New Roman" w:cs="Times New Roman"/>
          <w:sz w:val="24"/>
          <w:szCs w:val="24"/>
        </w:rPr>
        <w:tab/>
        <w:t xml:space="preserve">In many cases settlement is reached before trial.  Currently, “the Commission does not require that the parties include any particular language in a settlement agreement.”  </w:t>
      </w:r>
      <w:r w:rsidR="00746D97">
        <w:rPr>
          <w:rFonts w:ascii="Times New Roman" w:hAnsi="Times New Roman" w:cs="Times New Roman"/>
          <w:sz w:val="24"/>
          <w:szCs w:val="24"/>
        </w:rPr>
        <w:t>This will change dra</w:t>
      </w:r>
      <w:r w:rsidR="007B447A">
        <w:rPr>
          <w:rFonts w:ascii="Times New Roman" w:hAnsi="Times New Roman" w:cs="Times New Roman"/>
          <w:sz w:val="24"/>
          <w:szCs w:val="24"/>
        </w:rPr>
        <w:t>matically</w:t>
      </w:r>
      <w:r w:rsidR="00746D97">
        <w:rPr>
          <w:rFonts w:ascii="Times New Roman" w:hAnsi="Times New Roman" w:cs="Times New Roman"/>
          <w:sz w:val="24"/>
          <w:szCs w:val="24"/>
        </w:rPr>
        <w:t xml:space="preserve">.  Parties will soon have to notify the Judge in a written joint submission titled “Notification of Settlement,” which must contain several statements (such as the items settled and those contested and remaining to be decided, certification that the agreement has been posted, etc.).  The period of voluntary settlement will be increased from 45 days to 75 days.  Mandatory settlement </w:t>
      </w:r>
      <w:r w:rsidR="007B447A">
        <w:rPr>
          <w:rFonts w:ascii="Times New Roman" w:hAnsi="Times New Roman" w:cs="Times New Roman"/>
          <w:sz w:val="24"/>
          <w:szCs w:val="24"/>
        </w:rPr>
        <w:t xml:space="preserve">mediation </w:t>
      </w:r>
      <w:r w:rsidR="00746D97">
        <w:rPr>
          <w:rFonts w:ascii="Times New Roman" w:hAnsi="Times New Roman" w:cs="Times New Roman"/>
          <w:sz w:val="24"/>
          <w:szCs w:val="24"/>
        </w:rPr>
        <w:t xml:space="preserve">currently applies to employers facing $100,000 or greater in penalties and may not exceed 60 days.  This will soon change to those facing $185,000 in penalties and procedures </w:t>
      </w:r>
      <w:bookmarkStart w:id="0" w:name="_GoBack"/>
      <w:bookmarkEnd w:id="0"/>
      <w:r w:rsidR="00746D97">
        <w:rPr>
          <w:rFonts w:ascii="Times New Roman" w:hAnsi="Times New Roman" w:cs="Times New Roman"/>
          <w:sz w:val="24"/>
          <w:szCs w:val="24"/>
        </w:rPr>
        <w:t xml:space="preserve">not to exceed 120 days.  </w:t>
      </w:r>
    </w:p>
    <w:p w14:paraId="2C3C6B4D" w14:textId="41F852CA" w:rsidR="00746D97" w:rsidRDefault="00746D97" w:rsidP="007A4AA1">
      <w:pPr>
        <w:rPr>
          <w:rFonts w:ascii="Times New Roman" w:hAnsi="Times New Roman" w:cs="Times New Roman"/>
          <w:sz w:val="24"/>
          <w:szCs w:val="24"/>
        </w:rPr>
      </w:pPr>
      <w:r>
        <w:rPr>
          <w:rFonts w:ascii="Times New Roman" w:hAnsi="Times New Roman" w:cs="Times New Roman"/>
          <w:sz w:val="24"/>
          <w:szCs w:val="24"/>
        </w:rPr>
        <w:tab/>
        <w:t xml:space="preserve">Finally, </w:t>
      </w:r>
      <w:r w:rsidR="006F7281">
        <w:rPr>
          <w:rFonts w:ascii="Times New Roman" w:hAnsi="Times New Roman" w:cs="Times New Roman"/>
          <w:sz w:val="24"/>
          <w:szCs w:val="24"/>
        </w:rPr>
        <w:t xml:space="preserve">sometimes simplified proceedings are used for contesting OSHA citations.  Currently these proceedings favor oral argument and discourage briefs.  However, the </w:t>
      </w:r>
      <w:r w:rsidR="00D47D1C">
        <w:rPr>
          <w:rFonts w:ascii="Times New Roman" w:hAnsi="Times New Roman" w:cs="Times New Roman"/>
          <w:sz w:val="24"/>
          <w:szCs w:val="24"/>
        </w:rPr>
        <w:t xml:space="preserve">new </w:t>
      </w:r>
      <w:r w:rsidR="006F7281">
        <w:rPr>
          <w:rFonts w:ascii="Times New Roman" w:hAnsi="Times New Roman" w:cs="Times New Roman"/>
          <w:sz w:val="24"/>
          <w:szCs w:val="24"/>
        </w:rPr>
        <w:t xml:space="preserve">rules </w:t>
      </w:r>
      <w:r w:rsidR="00D47D1C">
        <w:rPr>
          <w:rFonts w:ascii="Times New Roman" w:hAnsi="Times New Roman" w:cs="Times New Roman"/>
          <w:sz w:val="24"/>
          <w:szCs w:val="24"/>
        </w:rPr>
        <w:t xml:space="preserve">result in </w:t>
      </w:r>
      <w:r w:rsidR="006F7281">
        <w:rPr>
          <w:rFonts w:ascii="Times New Roman" w:hAnsi="Times New Roman" w:cs="Times New Roman"/>
          <w:sz w:val="24"/>
          <w:szCs w:val="24"/>
        </w:rPr>
        <w:t>a 180</w:t>
      </w:r>
      <w:r w:rsidR="003C16F1">
        <w:rPr>
          <w:rFonts w:ascii="Times New Roman" w:hAnsi="Times New Roman" w:cs="Times New Roman"/>
          <w:sz w:val="24"/>
          <w:szCs w:val="24"/>
        </w:rPr>
        <w:t xml:space="preserve"> degree change</w:t>
      </w:r>
      <w:r w:rsidR="006F7281">
        <w:rPr>
          <w:rFonts w:ascii="Times New Roman" w:hAnsi="Times New Roman" w:cs="Times New Roman"/>
          <w:sz w:val="24"/>
          <w:szCs w:val="24"/>
        </w:rPr>
        <w:t xml:space="preserve"> with </w:t>
      </w:r>
      <w:r w:rsidR="003C16F1">
        <w:rPr>
          <w:rFonts w:ascii="Times New Roman" w:hAnsi="Times New Roman" w:cs="Times New Roman"/>
          <w:sz w:val="24"/>
          <w:szCs w:val="24"/>
        </w:rPr>
        <w:t xml:space="preserve">written </w:t>
      </w:r>
      <w:r w:rsidR="006F7281">
        <w:rPr>
          <w:rFonts w:ascii="Times New Roman" w:hAnsi="Times New Roman" w:cs="Times New Roman"/>
          <w:sz w:val="24"/>
          <w:szCs w:val="24"/>
        </w:rPr>
        <w:t xml:space="preserve">briefs being favored and oral arguments being more discretionary.  Further, </w:t>
      </w:r>
      <w:r w:rsidR="00D47D1C">
        <w:rPr>
          <w:rFonts w:ascii="Times New Roman" w:hAnsi="Times New Roman" w:cs="Times New Roman"/>
          <w:sz w:val="24"/>
          <w:szCs w:val="24"/>
        </w:rPr>
        <w:t>j</w:t>
      </w:r>
      <w:r w:rsidR="006F7281">
        <w:rPr>
          <w:rFonts w:ascii="Times New Roman" w:hAnsi="Times New Roman" w:cs="Times New Roman"/>
          <w:sz w:val="24"/>
          <w:szCs w:val="24"/>
        </w:rPr>
        <w:t xml:space="preserve">udges currently provide their opinions from the bench, </w:t>
      </w:r>
      <w:r w:rsidR="003C16F1">
        <w:rPr>
          <w:rFonts w:ascii="Times New Roman" w:hAnsi="Times New Roman" w:cs="Times New Roman"/>
          <w:sz w:val="24"/>
          <w:szCs w:val="24"/>
        </w:rPr>
        <w:t xml:space="preserve">unless written </w:t>
      </w:r>
      <w:r w:rsidR="003C16F1">
        <w:rPr>
          <w:rFonts w:ascii="Times New Roman" w:hAnsi="Times New Roman" w:cs="Times New Roman"/>
          <w:sz w:val="24"/>
          <w:szCs w:val="24"/>
        </w:rPr>
        <w:lastRenderedPageBreak/>
        <w:t xml:space="preserve">briefs are filed, </w:t>
      </w:r>
      <w:r w:rsidR="006F7281">
        <w:rPr>
          <w:rFonts w:ascii="Times New Roman" w:hAnsi="Times New Roman" w:cs="Times New Roman"/>
          <w:sz w:val="24"/>
          <w:szCs w:val="24"/>
        </w:rPr>
        <w:t xml:space="preserve">but they no longer must do so. They must only provide their decision within 60 days of the closing of the record. </w:t>
      </w:r>
    </w:p>
    <w:p w14:paraId="1C949AA4" w14:textId="6E8CF06A" w:rsidR="00EA62B0" w:rsidRDefault="00B86A78" w:rsidP="00B86A78">
      <w:pPr>
        <w:ind w:firstLine="720"/>
        <w:rPr>
          <w:rFonts w:ascii="Times New Roman" w:hAnsi="Times New Roman" w:cs="Times New Roman"/>
          <w:sz w:val="24"/>
          <w:szCs w:val="24"/>
        </w:rPr>
      </w:pPr>
      <w:r>
        <w:rPr>
          <w:rFonts w:ascii="Times New Roman" w:hAnsi="Times New Roman" w:cs="Times New Roman"/>
          <w:sz w:val="24"/>
          <w:szCs w:val="24"/>
        </w:rPr>
        <w:t>All employers, especially those</w:t>
      </w:r>
      <w:r w:rsidR="00F25308">
        <w:rPr>
          <w:rFonts w:ascii="Times New Roman" w:hAnsi="Times New Roman" w:cs="Times New Roman"/>
          <w:sz w:val="24"/>
          <w:szCs w:val="24"/>
        </w:rPr>
        <w:t xml:space="preserve"> who are</w:t>
      </w:r>
      <w:r>
        <w:rPr>
          <w:rFonts w:ascii="Times New Roman" w:hAnsi="Times New Roman" w:cs="Times New Roman"/>
          <w:sz w:val="24"/>
          <w:szCs w:val="24"/>
        </w:rPr>
        <w:t xml:space="preserve"> unrepresented</w:t>
      </w:r>
      <w:r w:rsidR="00F25308">
        <w:rPr>
          <w:rFonts w:ascii="Times New Roman" w:hAnsi="Times New Roman" w:cs="Times New Roman"/>
          <w:sz w:val="24"/>
          <w:szCs w:val="24"/>
        </w:rPr>
        <w:t>,</w:t>
      </w:r>
      <w:r>
        <w:rPr>
          <w:rFonts w:ascii="Times New Roman" w:hAnsi="Times New Roman" w:cs="Times New Roman"/>
          <w:sz w:val="24"/>
          <w:szCs w:val="24"/>
        </w:rPr>
        <w:t xml:space="preserve"> will want to pay special attention</w:t>
      </w:r>
      <w:r w:rsidR="00EA62B0">
        <w:rPr>
          <w:rFonts w:ascii="Times New Roman" w:hAnsi="Times New Roman" w:cs="Times New Roman"/>
          <w:sz w:val="24"/>
          <w:szCs w:val="24"/>
        </w:rPr>
        <w:t xml:space="preserve"> to the changing of the OS</w:t>
      </w:r>
      <w:r w:rsidR="00D47D1C">
        <w:rPr>
          <w:rFonts w:ascii="Times New Roman" w:hAnsi="Times New Roman" w:cs="Times New Roman"/>
          <w:sz w:val="24"/>
          <w:szCs w:val="24"/>
        </w:rPr>
        <w:t>HRC</w:t>
      </w:r>
      <w:r w:rsidR="00EA62B0">
        <w:rPr>
          <w:rFonts w:ascii="Times New Roman" w:hAnsi="Times New Roman" w:cs="Times New Roman"/>
          <w:sz w:val="24"/>
          <w:szCs w:val="24"/>
        </w:rPr>
        <w:t xml:space="preserve"> Procedural Rules.  Another article may follow specifically highlighting some of the new rules that unrepresented parties may wish to pay special attention to and perhaps consider seeking legal counsel for.</w:t>
      </w:r>
    </w:p>
    <w:sectPr w:rsidR="00EA6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53FE250-8F8F-4B50-A76E-D539C840285B}"/>
    <w:docVar w:name="dgnword-eventsink" w:val="387283720"/>
  </w:docVars>
  <w:rsids>
    <w:rsidRoot w:val="007A4AA1"/>
    <w:rsid w:val="00047A5C"/>
    <w:rsid w:val="000741D7"/>
    <w:rsid w:val="000C6D4F"/>
    <w:rsid w:val="00277318"/>
    <w:rsid w:val="0029455F"/>
    <w:rsid w:val="002A2C70"/>
    <w:rsid w:val="003C16F1"/>
    <w:rsid w:val="003E307E"/>
    <w:rsid w:val="004358D9"/>
    <w:rsid w:val="00466664"/>
    <w:rsid w:val="004B5770"/>
    <w:rsid w:val="00560AC3"/>
    <w:rsid w:val="005A4FBA"/>
    <w:rsid w:val="005A5A58"/>
    <w:rsid w:val="006738AC"/>
    <w:rsid w:val="006C4DF3"/>
    <w:rsid w:val="006F7281"/>
    <w:rsid w:val="00746D97"/>
    <w:rsid w:val="007A4AA1"/>
    <w:rsid w:val="007B447A"/>
    <w:rsid w:val="007C1404"/>
    <w:rsid w:val="008E107D"/>
    <w:rsid w:val="00956044"/>
    <w:rsid w:val="00B25BF3"/>
    <w:rsid w:val="00B43EB8"/>
    <w:rsid w:val="00B86A78"/>
    <w:rsid w:val="00CB1862"/>
    <w:rsid w:val="00CE5EDC"/>
    <w:rsid w:val="00D111A0"/>
    <w:rsid w:val="00D47D1C"/>
    <w:rsid w:val="00DD4F3B"/>
    <w:rsid w:val="00DD6A57"/>
    <w:rsid w:val="00EA62B0"/>
    <w:rsid w:val="00EE35C9"/>
    <w:rsid w:val="00F25308"/>
    <w:rsid w:val="00F60900"/>
    <w:rsid w:val="00F73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F4E68"/>
  <w15:chartTrackingRefBased/>
  <w15:docId w15:val="{2C4D0EF8-96E0-47C0-9207-DD89DE42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AA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AA1"/>
    <w:rPr>
      <w:color w:val="0563C1" w:themeColor="hyperlink"/>
      <w:u w:val="single"/>
    </w:rPr>
  </w:style>
  <w:style w:type="character" w:styleId="UnresolvedMention">
    <w:name w:val="Unresolved Mention"/>
    <w:basedOn w:val="DefaultParagraphFont"/>
    <w:uiPriority w:val="99"/>
    <w:semiHidden/>
    <w:unhideWhenUsed/>
    <w:rsid w:val="000741D7"/>
    <w:rPr>
      <w:color w:val="605E5C"/>
      <w:shd w:val="clear" w:color="auto" w:fill="E1DFDD"/>
    </w:rPr>
  </w:style>
  <w:style w:type="paragraph" w:styleId="BalloonText">
    <w:name w:val="Balloon Text"/>
    <w:basedOn w:val="Normal"/>
    <w:link w:val="BalloonTextChar"/>
    <w:uiPriority w:val="99"/>
    <w:semiHidden/>
    <w:unhideWhenUsed/>
    <w:rsid w:val="004358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8D9"/>
    <w:rPr>
      <w:rFonts w:ascii="Segoe UI" w:hAnsi="Segoe UI" w:cs="Segoe UI"/>
      <w:sz w:val="18"/>
      <w:szCs w:val="18"/>
    </w:rPr>
  </w:style>
  <w:style w:type="character" w:styleId="CommentReference">
    <w:name w:val="annotation reference"/>
    <w:basedOn w:val="DefaultParagraphFont"/>
    <w:uiPriority w:val="99"/>
    <w:semiHidden/>
    <w:unhideWhenUsed/>
    <w:rsid w:val="007B447A"/>
    <w:rPr>
      <w:sz w:val="16"/>
      <w:szCs w:val="16"/>
    </w:rPr>
  </w:style>
  <w:style w:type="paragraph" w:styleId="CommentText">
    <w:name w:val="annotation text"/>
    <w:basedOn w:val="Normal"/>
    <w:link w:val="CommentTextChar"/>
    <w:uiPriority w:val="99"/>
    <w:semiHidden/>
    <w:unhideWhenUsed/>
    <w:rsid w:val="007B447A"/>
    <w:pPr>
      <w:spacing w:line="240" w:lineRule="auto"/>
    </w:pPr>
    <w:rPr>
      <w:sz w:val="20"/>
      <w:szCs w:val="20"/>
    </w:rPr>
  </w:style>
  <w:style w:type="character" w:customStyle="1" w:styleId="CommentTextChar">
    <w:name w:val="Comment Text Char"/>
    <w:basedOn w:val="DefaultParagraphFont"/>
    <w:link w:val="CommentText"/>
    <w:uiPriority w:val="99"/>
    <w:semiHidden/>
    <w:rsid w:val="007B447A"/>
    <w:rPr>
      <w:sz w:val="20"/>
      <w:szCs w:val="20"/>
    </w:rPr>
  </w:style>
  <w:style w:type="paragraph" w:styleId="CommentSubject">
    <w:name w:val="annotation subject"/>
    <w:basedOn w:val="CommentText"/>
    <w:next w:val="CommentText"/>
    <w:link w:val="CommentSubjectChar"/>
    <w:uiPriority w:val="99"/>
    <w:semiHidden/>
    <w:unhideWhenUsed/>
    <w:rsid w:val="007B447A"/>
    <w:rPr>
      <w:b/>
      <w:bCs/>
    </w:rPr>
  </w:style>
  <w:style w:type="character" w:customStyle="1" w:styleId="CommentSubjectChar">
    <w:name w:val="Comment Subject Char"/>
    <w:basedOn w:val="CommentTextChar"/>
    <w:link w:val="CommentSubject"/>
    <w:uiPriority w:val="99"/>
    <w:semiHidden/>
    <w:rsid w:val="007B44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831584">
      <w:bodyDiv w:val="1"/>
      <w:marLeft w:val="0"/>
      <w:marRight w:val="0"/>
      <w:marTop w:val="0"/>
      <w:marBottom w:val="0"/>
      <w:divBdr>
        <w:top w:val="none" w:sz="0" w:space="0" w:color="auto"/>
        <w:left w:val="none" w:sz="0" w:space="0" w:color="auto"/>
        <w:bottom w:val="none" w:sz="0" w:space="0" w:color="auto"/>
        <w:right w:val="none" w:sz="0" w:space="0" w:color="auto"/>
      </w:divBdr>
    </w:div>
    <w:div w:id="10798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shrc.gov/assets/1/6/Commission_Rules_Revision_Comparison_Document_(gray_and_red_in_li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L. Gotwald</dc:creator>
  <cp:keywords/>
  <dc:description/>
  <cp:lastModifiedBy>Gary W. Auman</cp:lastModifiedBy>
  <cp:revision>4</cp:revision>
  <dcterms:created xsi:type="dcterms:W3CDTF">2019-04-19T14:26:00Z</dcterms:created>
  <dcterms:modified xsi:type="dcterms:W3CDTF">2019-04-19T14:41:00Z</dcterms:modified>
</cp:coreProperties>
</file>